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3E5" w:rsidRPr="0032249F" w:rsidRDefault="00FC43E5" w:rsidP="00FC43E5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32249F">
        <w:rPr>
          <w:sz w:val="24"/>
        </w:rPr>
        <w:t xml:space="preserve">26 Гнездово: история и современность: Материалы </w:t>
      </w:r>
      <w:proofErr w:type="gramStart"/>
      <w:r w:rsidRPr="0032249F">
        <w:rPr>
          <w:sz w:val="24"/>
        </w:rPr>
        <w:t>межвузовской</w:t>
      </w:r>
      <w:proofErr w:type="gramEnd"/>
      <w:r w:rsidRPr="0032249F">
        <w:rPr>
          <w:sz w:val="24"/>
        </w:rPr>
        <w:t xml:space="preserve"> научно-практической</w:t>
      </w:r>
    </w:p>
    <w:p w:rsidR="00FC43E5" w:rsidRDefault="00FC43E5" w:rsidP="00FC43E5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конференции</w:t>
      </w:r>
      <w:proofErr w:type="gramStart"/>
      <w:r w:rsidRPr="0032249F">
        <w:rPr>
          <w:sz w:val="24"/>
        </w:rPr>
        <w:t xml:space="preserve"> / П</w:t>
      </w:r>
      <w:proofErr w:type="gramEnd"/>
      <w:r w:rsidRPr="0032249F">
        <w:rPr>
          <w:sz w:val="24"/>
        </w:rPr>
        <w:t xml:space="preserve">од ред. А. А. </w:t>
      </w:r>
      <w:proofErr w:type="spellStart"/>
      <w:r w:rsidRPr="0032249F">
        <w:rPr>
          <w:sz w:val="24"/>
        </w:rPr>
        <w:t>Кондрашенкова</w:t>
      </w:r>
      <w:proofErr w:type="spellEnd"/>
      <w:r w:rsidRPr="0032249F">
        <w:rPr>
          <w:sz w:val="24"/>
        </w:rPr>
        <w:t xml:space="preserve">. Смоленск, 1998. С. 11, сноска № 30 </w:t>
      </w:r>
      <w:proofErr w:type="gramStart"/>
      <w:r w:rsidRPr="0032249F">
        <w:rPr>
          <w:sz w:val="24"/>
        </w:rPr>
        <w:t>на</w:t>
      </w:r>
      <w:proofErr w:type="gramEnd"/>
      <w:r w:rsidRPr="0032249F">
        <w:rPr>
          <w:sz w:val="24"/>
        </w:rPr>
        <w:t xml:space="preserve"> с. 18.</w:t>
      </w:r>
    </w:p>
    <w:p w:rsidR="0032249F" w:rsidRDefault="0032249F" w:rsidP="00FC43E5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</w:p>
    <w:p w:rsidR="0032249F" w:rsidRDefault="0032249F" w:rsidP="00FC43E5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24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Платонов С. Ф. </w:t>
      </w:r>
      <w:r>
        <w:rPr>
          <w:rFonts w:ascii="TimesNewRoman" w:hAnsi="TimesNewRoman" w:cs="TimesNewRoman"/>
          <w:sz w:val="24"/>
          <w:szCs w:val="24"/>
        </w:rPr>
        <w:t>Полный курс лекций по русской истории. Репринт. СПб</w:t>
      </w:r>
      <w:proofErr w:type="gramStart"/>
      <w:r>
        <w:rPr>
          <w:rFonts w:ascii="TimesNewRoman" w:hAnsi="TimesNewRoman" w:cs="TimesNewRoman"/>
          <w:sz w:val="24"/>
          <w:szCs w:val="24"/>
        </w:rPr>
        <w:t xml:space="preserve">., </w:t>
      </w:r>
      <w:proofErr w:type="gramEnd"/>
      <w:r>
        <w:rPr>
          <w:rFonts w:ascii="TimesNewRoman" w:hAnsi="TimesNewRoman" w:cs="TimesNewRoman"/>
          <w:sz w:val="24"/>
          <w:szCs w:val="24"/>
        </w:rPr>
        <w:t>1998. С. 108.</w:t>
      </w:r>
    </w:p>
    <w:p w:rsidR="0032249F" w:rsidRDefault="0032249F" w:rsidP="00FC43E5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</w:p>
    <w:p w:rsidR="0032249F" w:rsidRDefault="0032249F" w:rsidP="0032249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25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Сергеевич В. </w:t>
      </w:r>
      <w:r>
        <w:rPr>
          <w:rFonts w:ascii="TimesNewRoman" w:hAnsi="TimesNewRoman" w:cs="TimesNewRoman"/>
          <w:sz w:val="24"/>
          <w:szCs w:val="24"/>
        </w:rPr>
        <w:t>Русские юридические древности. В 2-х т. Т. 1.</w:t>
      </w:r>
    </w:p>
    <w:p w:rsidR="0032249F" w:rsidRDefault="0032249F" w:rsidP="0032249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СПб</w:t>
      </w:r>
      <w:proofErr w:type="gramStart"/>
      <w:r>
        <w:rPr>
          <w:rFonts w:ascii="TimesNewRoman" w:hAnsi="TimesNewRoman" w:cs="TimesNewRoman"/>
          <w:sz w:val="24"/>
          <w:szCs w:val="24"/>
        </w:rPr>
        <w:t xml:space="preserve">., </w:t>
      </w:r>
      <w:proofErr w:type="gramEnd"/>
      <w:r>
        <w:rPr>
          <w:rFonts w:ascii="TimesNewRoman" w:hAnsi="TimesNewRoman" w:cs="TimesNewRoman"/>
          <w:sz w:val="24"/>
          <w:szCs w:val="24"/>
        </w:rPr>
        <w:t>1908. С. 237. После принятия христианства в состав Совета (позже Боярской Думы) добавилось</w:t>
      </w:r>
    </w:p>
    <w:p w:rsidR="0032249F" w:rsidRDefault="0032249F" w:rsidP="0032249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духовенство в лице епископов и </w:t>
      </w:r>
      <w:proofErr w:type="spellStart"/>
      <w:r>
        <w:rPr>
          <w:rFonts w:ascii="TimesNewRoman" w:hAnsi="TimesNewRoman" w:cs="TimesNewRoman"/>
          <w:sz w:val="24"/>
          <w:szCs w:val="24"/>
        </w:rPr>
        <w:t>игумнов</w:t>
      </w:r>
      <w:proofErr w:type="spellEnd"/>
      <w:r>
        <w:rPr>
          <w:rFonts w:ascii="TimesNewRoman" w:hAnsi="TimesNewRoman" w:cs="TimesNewRoman"/>
          <w:sz w:val="24"/>
          <w:szCs w:val="24"/>
        </w:rPr>
        <w:t>. Состав Думы зависел от усмотрения князя и дел,</w:t>
      </w:r>
    </w:p>
    <w:p w:rsidR="0032249F" w:rsidRDefault="0032249F" w:rsidP="0032249F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подлежавших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решению.</w:t>
      </w:r>
    </w:p>
    <w:p w:rsidR="0032249F" w:rsidRDefault="0032249F" w:rsidP="0032249F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</w:p>
    <w:p w:rsidR="0032249F" w:rsidRPr="0032249F" w:rsidRDefault="0032249F" w:rsidP="0032249F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</w:p>
    <w:p w:rsidR="00FC43E5" w:rsidRPr="0032249F" w:rsidRDefault="00FC43E5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</w:p>
    <w:p w:rsidR="00F1313A" w:rsidRP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Историческое развитие задач и форм управления России берет начало с момента зарождения и</w:t>
      </w:r>
      <w:r w:rsidR="0032249F">
        <w:rPr>
          <w:sz w:val="24"/>
        </w:rPr>
        <w:t xml:space="preserve"> </w:t>
      </w:r>
      <w:r w:rsidRPr="0032249F">
        <w:rPr>
          <w:sz w:val="24"/>
        </w:rPr>
        <w:t xml:space="preserve">последующего развития Древнерусского государства Киевской Руси IХ – </w:t>
      </w:r>
      <w:proofErr w:type="gramStart"/>
      <w:r w:rsidRPr="0032249F">
        <w:rPr>
          <w:sz w:val="24"/>
        </w:rPr>
        <w:t>Х</w:t>
      </w:r>
      <w:proofErr w:type="gramEnd"/>
      <w:r w:rsidRPr="0032249F">
        <w:rPr>
          <w:sz w:val="24"/>
        </w:rPr>
        <w:t>II веков.</w:t>
      </w:r>
      <w:r w:rsidR="0032249F">
        <w:rPr>
          <w:sz w:val="24"/>
        </w:rPr>
        <w:t xml:space="preserve"> </w:t>
      </w:r>
      <w:r w:rsidRPr="0032249F">
        <w:rPr>
          <w:sz w:val="24"/>
        </w:rPr>
        <w:t>Киевская Русь изначально развивалась как раннефеодальное государство. В качестве такового,</w:t>
      </w:r>
      <w:r w:rsidR="0032249F">
        <w:rPr>
          <w:sz w:val="24"/>
        </w:rPr>
        <w:t xml:space="preserve"> </w:t>
      </w:r>
      <w:r w:rsidRPr="0032249F">
        <w:rPr>
          <w:sz w:val="24"/>
        </w:rPr>
        <w:t>этому государству были свойственны определенные характерные черты развития задач и форм</w:t>
      </w:r>
      <w:r w:rsidR="0032249F">
        <w:rPr>
          <w:sz w:val="24"/>
        </w:rPr>
        <w:t xml:space="preserve"> </w:t>
      </w:r>
      <w:r w:rsidRPr="0032249F">
        <w:rPr>
          <w:sz w:val="24"/>
        </w:rPr>
        <w:t>управления.</w:t>
      </w:r>
      <w:r w:rsidR="0032249F">
        <w:rPr>
          <w:sz w:val="24"/>
        </w:rPr>
        <w:t xml:space="preserve"> </w:t>
      </w:r>
      <w:r w:rsidRPr="0032249F">
        <w:rPr>
          <w:sz w:val="24"/>
        </w:rPr>
        <w:t>Первоначально в Древнерусском государстве существовала десятичная численная система</w:t>
      </w:r>
      <w:r w:rsidR="0032249F">
        <w:rPr>
          <w:sz w:val="24"/>
        </w:rPr>
        <w:t xml:space="preserve"> </w:t>
      </w:r>
      <w:r w:rsidRPr="0032249F">
        <w:rPr>
          <w:sz w:val="24"/>
        </w:rPr>
        <w:t>управления. Эта система выросла из более древней (племенной) организации периода военной</w:t>
      </w:r>
      <w:r w:rsidR="0032249F">
        <w:rPr>
          <w:sz w:val="24"/>
        </w:rPr>
        <w:t xml:space="preserve"> </w:t>
      </w:r>
      <w:r w:rsidRPr="0032249F">
        <w:rPr>
          <w:sz w:val="24"/>
        </w:rPr>
        <w:t>демократии. Сущность этой системы заключалась в том, что начальник (князь) и начальники воинских</w:t>
      </w:r>
      <w:r w:rsidR="0032249F">
        <w:rPr>
          <w:sz w:val="24"/>
        </w:rPr>
        <w:t xml:space="preserve"> </w:t>
      </w:r>
      <w:r w:rsidRPr="0032249F">
        <w:rPr>
          <w:sz w:val="24"/>
        </w:rPr>
        <w:t>подразделений – десятские, сотские, тысяцкие, стали руководителями более или менее крупных звеньев</w:t>
      </w:r>
    </w:p>
    <w:p w:rsidR="00F1313A" w:rsidRP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государства. Фигура князя из выборного племенного вождя превратилась в главу государства. Став</w:t>
      </w:r>
      <w:r w:rsidR="0032249F">
        <w:rPr>
          <w:sz w:val="24"/>
        </w:rPr>
        <w:t xml:space="preserve"> </w:t>
      </w:r>
      <w:r w:rsidRPr="0032249F">
        <w:rPr>
          <w:sz w:val="24"/>
        </w:rPr>
        <w:t>главой государства, великий князь передает свою власть по наследству, по прямой нисходящей линии,</w:t>
      </w:r>
      <w:r w:rsidR="0032249F">
        <w:rPr>
          <w:sz w:val="24"/>
        </w:rPr>
        <w:t xml:space="preserve"> </w:t>
      </w:r>
      <w:r w:rsidRPr="0032249F">
        <w:rPr>
          <w:sz w:val="24"/>
        </w:rPr>
        <w:t>т.е. от отца к сыну. К числу функций князя исследователи склонны относить три важнейшие функции:</w:t>
      </w:r>
    </w:p>
    <w:p w:rsidR="00F1313A" w:rsidRP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 xml:space="preserve">• </w:t>
      </w:r>
      <w:proofErr w:type="gramStart"/>
      <w:r w:rsidRPr="0032249F">
        <w:rPr>
          <w:sz w:val="24"/>
        </w:rPr>
        <w:t>законодательную</w:t>
      </w:r>
      <w:proofErr w:type="gramEnd"/>
      <w:r w:rsidRPr="0032249F">
        <w:rPr>
          <w:sz w:val="24"/>
        </w:rPr>
        <w:t>, засвидетельствованную "Русской Правдой";</w:t>
      </w:r>
    </w:p>
    <w:p w:rsidR="00F1313A" w:rsidRP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 xml:space="preserve">• военную, </w:t>
      </w:r>
      <w:proofErr w:type="gramStart"/>
      <w:r w:rsidRPr="0032249F">
        <w:rPr>
          <w:sz w:val="24"/>
        </w:rPr>
        <w:t>суть</w:t>
      </w:r>
      <w:proofErr w:type="gramEnd"/>
      <w:r w:rsidRPr="0032249F">
        <w:rPr>
          <w:sz w:val="24"/>
        </w:rPr>
        <w:t xml:space="preserve"> которой выражалась в защите границ государства и управление дружиной;</w:t>
      </w:r>
    </w:p>
    <w:p w:rsidR="00F1313A" w:rsidRP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• судебно-административную, выразившуюся в отправлении князем суда, установлении наказания</w:t>
      </w:r>
      <w:r w:rsidR="0032249F">
        <w:rPr>
          <w:sz w:val="24"/>
        </w:rPr>
        <w:t xml:space="preserve"> </w:t>
      </w:r>
      <w:r w:rsidRPr="0032249F">
        <w:rPr>
          <w:sz w:val="24"/>
        </w:rPr>
        <w:t>(взимание штрафа), установлении "погостов и дани".</w:t>
      </w:r>
    </w:p>
    <w:p w:rsidR="00F1313A" w:rsidRP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Становление княжеской администрации проходило на фоне первых административных и</w:t>
      </w:r>
    </w:p>
    <w:p w:rsid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правовых реформ. Так, в Х веке княгиней Ольгой была проведена "налоговая" реформа: были</w:t>
      </w:r>
      <w:r w:rsidR="0032249F">
        <w:rPr>
          <w:sz w:val="24"/>
        </w:rPr>
        <w:t xml:space="preserve"> </w:t>
      </w:r>
      <w:r w:rsidRPr="0032249F">
        <w:rPr>
          <w:sz w:val="24"/>
        </w:rPr>
        <w:t>установлены пункты ("погосты") и сроки для сбора дани, регламентированы ее размеры ("уроки").</w:t>
      </w:r>
      <w:r w:rsidR="0032249F">
        <w:rPr>
          <w:sz w:val="24"/>
        </w:rPr>
        <w:t xml:space="preserve"> </w:t>
      </w:r>
      <w:r w:rsidRPr="0032249F">
        <w:rPr>
          <w:sz w:val="24"/>
        </w:rPr>
        <w:t>Летописец указал, что княгиня Ольга "</w:t>
      </w:r>
      <w:proofErr w:type="spellStart"/>
      <w:r w:rsidRPr="0032249F">
        <w:rPr>
          <w:sz w:val="24"/>
        </w:rPr>
        <w:t>устави</w:t>
      </w:r>
      <w:proofErr w:type="spellEnd"/>
      <w:r w:rsidRPr="0032249F">
        <w:rPr>
          <w:sz w:val="24"/>
        </w:rPr>
        <w:t xml:space="preserve"> по </w:t>
      </w:r>
      <w:proofErr w:type="gramStart"/>
      <w:r w:rsidRPr="0032249F">
        <w:rPr>
          <w:sz w:val="24"/>
        </w:rPr>
        <w:t>Месте</w:t>
      </w:r>
      <w:proofErr w:type="gramEnd"/>
      <w:r w:rsidRPr="0032249F">
        <w:rPr>
          <w:sz w:val="24"/>
        </w:rPr>
        <w:t xml:space="preserve"> погосты и дани и по Лузе оброки и дани…".</w:t>
      </w:r>
      <w:r w:rsidRPr="0032249F">
        <w:rPr>
          <w:b/>
          <w:sz w:val="24"/>
        </w:rPr>
        <w:t>24</w:t>
      </w:r>
      <w:r w:rsidR="0032249F">
        <w:rPr>
          <w:sz w:val="24"/>
        </w:rPr>
        <w:t xml:space="preserve"> </w:t>
      </w:r>
    </w:p>
    <w:p w:rsidR="00F1313A" w:rsidRP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В начале XI века князем Владимиром устанавливается "десятина" – налог в пользу церкви, в XII</w:t>
      </w:r>
      <w:r w:rsidR="0032249F">
        <w:rPr>
          <w:sz w:val="24"/>
        </w:rPr>
        <w:t xml:space="preserve"> </w:t>
      </w:r>
      <w:r w:rsidRPr="0032249F">
        <w:rPr>
          <w:sz w:val="24"/>
        </w:rPr>
        <w:t xml:space="preserve">веке князем Владимиром Мономахом вводится устав о </w:t>
      </w:r>
      <w:proofErr w:type="spellStart"/>
      <w:r w:rsidRPr="0032249F">
        <w:rPr>
          <w:sz w:val="24"/>
        </w:rPr>
        <w:t>закупничестве</w:t>
      </w:r>
      <w:proofErr w:type="spellEnd"/>
      <w:r w:rsidRPr="0032249F">
        <w:rPr>
          <w:sz w:val="24"/>
        </w:rPr>
        <w:t>, регламентирующий кабально</w:t>
      </w:r>
      <w:r w:rsidR="0032249F">
        <w:rPr>
          <w:sz w:val="24"/>
        </w:rPr>
        <w:t xml:space="preserve"> </w:t>
      </w:r>
      <w:r w:rsidRPr="0032249F">
        <w:rPr>
          <w:sz w:val="24"/>
        </w:rPr>
        <w:t>долговые и заемные отношения.</w:t>
      </w:r>
      <w:r w:rsidR="0032249F">
        <w:rPr>
          <w:sz w:val="24"/>
        </w:rPr>
        <w:t xml:space="preserve"> </w:t>
      </w:r>
      <w:r w:rsidRPr="0032249F">
        <w:rPr>
          <w:sz w:val="24"/>
        </w:rPr>
        <w:t xml:space="preserve">Древнерусское государство было все же относительно единым, так </w:t>
      </w:r>
      <w:proofErr w:type="spellStart"/>
      <w:r w:rsidRPr="0032249F">
        <w:rPr>
          <w:sz w:val="24"/>
        </w:rPr>
        <w:t>_______как</w:t>
      </w:r>
      <w:proofErr w:type="spellEnd"/>
      <w:r w:rsidRPr="0032249F">
        <w:rPr>
          <w:sz w:val="24"/>
        </w:rPr>
        <w:t xml:space="preserve"> подчинялось воле одного</w:t>
      </w:r>
    </w:p>
    <w:p w:rsidR="00F1313A" w:rsidRP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князя (монарха). Однако форма государственного единства была основана на отношениях</w:t>
      </w:r>
    </w:p>
    <w:p w:rsidR="00F1313A" w:rsidRP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сюзеренитета-вассалитета, когда вся структура государства покоится на лестнице зарождающейся и</w:t>
      </w:r>
      <w:r w:rsidR="0032249F">
        <w:rPr>
          <w:sz w:val="24"/>
        </w:rPr>
        <w:t xml:space="preserve"> </w:t>
      </w:r>
      <w:r w:rsidRPr="0032249F">
        <w:rPr>
          <w:sz w:val="24"/>
        </w:rPr>
        <w:t>развивающейся феодальной иерархии.</w:t>
      </w:r>
      <w:r w:rsidR="0032249F">
        <w:rPr>
          <w:sz w:val="24"/>
        </w:rPr>
        <w:t xml:space="preserve"> </w:t>
      </w:r>
      <w:r w:rsidRPr="0032249F">
        <w:rPr>
          <w:sz w:val="24"/>
        </w:rPr>
        <w:t>Вассал зависит от своего сеньора, тот от более крупного сеньора или верховного великого Князя.</w:t>
      </w:r>
      <w:r w:rsidR="0032249F">
        <w:rPr>
          <w:sz w:val="24"/>
        </w:rPr>
        <w:t xml:space="preserve"> </w:t>
      </w:r>
      <w:r w:rsidRPr="0032249F">
        <w:rPr>
          <w:sz w:val="24"/>
        </w:rPr>
        <w:t xml:space="preserve">Вассалы по обычаю и традиции обязаны были помогать своему сеньору, прежде </w:t>
      </w:r>
      <w:proofErr w:type="gramStart"/>
      <w:r w:rsidRPr="0032249F">
        <w:rPr>
          <w:sz w:val="24"/>
        </w:rPr>
        <w:t>всего</w:t>
      </w:r>
      <w:proofErr w:type="gramEnd"/>
      <w:r w:rsidRPr="0032249F">
        <w:rPr>
          <w:sz w:val="24"/>
        </w:rPr>
        <w:t xml:space="preserve"> участвовать</w:t>
      </w:r>
    </w:p>
    <w:p w:rsidR="00F1313A" w:rsidRP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дружинниками в его войске, платить дань, советовать князю, как лучше управлять и творить</w:t>
      </w:r>
      <w:r w:rsidR="0032249F">
        <w:rPr>
          <w:sz w:val="24"/>
        </w:rPr>
        <w:t xml:space="preserve"> </w:t>
      </w:r>
      <w:r w:rsidRPr="0032249F">
        <w:rPr>
          <w:sz w:val="24"/>
        </w:rPr>
        <w:t>правосудие. В свою очередь сеньор обязан был обеспечить вассала землей и защитить его от</w:t>
      </w:r>
      <w:r w:rsidR="0032249F">
        <w:rPr>
          <w:sz w:val="24"/>
        </w:rPr>
        <w:t xml:space="preserve"> </w:t>
      </w:r>
      <w:r w:rsidRPr="0032249F">
        <w:rPr>
          <w:sz w:val="24"/>
        </w:rPr>
        <w:t>посягательства кого бы то ни было. В пределах своих владений вассалы обладали иммунитетом, в том</w:t>
      </w:r>
      <w:r w:rsidR="0032249F">
        <w:rPr>
          <w:sz w:val="24"/>
        </w:rPr>
        <w:t xml:space="preserve"> </w:t>
      </w:r>
      <w:r w:rsidRPr="0032249F">
        <w:rPr>
          <w:sz w:val="24"/>
        </w:rPr>
        <w:t xml:space="preserve">числе и вопросах управления и правосудия с получением </w:t>
      </w:r>
      <w:r w:rsidRPr="0032249F">
        <w:rPr>
          <w:sz w:val="24"/>
        </w:rPr>
        <w:lastRenderedPageBreak/>
        <w:t>соответствующих доходов от этой</w:t>
      </w:r>
      <w:r w:rsidR="0032249F">
        <w:rPr>
          <w:sz w:val="24"/>
        </w:rPr>
        <w:t xml:space="preserve"> </w:t>
      </w:r>
      <w:r w:rsidRPr="0032249F">
        <w:rPr>
          <w:sz w:val="24"/>
        </w:rPr>
        <w:t>деятельности.</w:t>
      </w:r>
      <w:r w:rsidR="0032249F">
        <w:rPr>
          <w:sz w:val="24"/>
        </w:rPr>
        <w:t xml:space="preserve"> </w:t>
      </w:r>
      <w:r w:rsidRPr="0032249F">
        <w:rPr>
          <w:sz w:val="24"/>
        </w:rPr>
        <w:t xml:space="preserve">Князья, судя по летописям и исследованиям ученых, не </w:t>
      </w:r>
      <w:proofErr w:type="gramStart"/>
      <w:r w:rsidRPr="0032249F">
        <w:rPr>
          <w:sz w:val="24"/>
        </w:rPr>
        <w:t>могли обойтись по обычаю и традиции не</w:t>
      </w:r>
      <w:r w:rsidR="0032249F">
        <w:rPr>
          <w:sz w:val="24"/>
        </w:rPr>
        <w:t xml:space="preserve"> </w:t>
      </w:r>
      <w:r w:rsidRPr="0032249F">
        <w:rPr>
          <w:sz w:val="24"/>
        </w:rPr>
        <w:t>выслушав</w:t>
      </w:r>
      <w:proofErr w:type="gramEnd"/>
      <w:r w:rsidRPr="0032249F">
        <w:rPr>
          <w:sz w:val="24"/>
        </w:rPr>
        <w:t xml:space="preserve"> мнения приближенных. Так сложился в Древней Руси совет при князе, который не был</w:t>
      </w:r>
      <w:r w:rsidR="0032249F">
        <w:rPr>
          <w:sz w:val="24"/>
        </w:rPr>
        <w:t xml:space="preserve"> </w:t>
      </w:r>
      <w:r w:rsidRPr="0032249F">
        <w:rPr>
          <w:sz w:val="24"/>
        </w:rPr>
        <w:t>юридически оформлен, но имевший серьезное влияние на монарха (князя) и дела управления. В этот</w:t>
      </w:r>
      <w:r w:rsidR="0032249F">
        <w:rPr>
          <w:sz w:val="24"/>
        </w:rPr>
        <w:t xml:space="preserve"> </w:t>
      </w:r>
      <w:r w:rsidRPr="0032249F">
        <w:rPr>
          <w:sz w:val="24"/>
        </w:rPr>
        <w:t xml:space="preserve">совет входили приближенные великого князя, верхушка его дружины – </w:t>
      </w:r>
      <w:proofErr w:type="spellStart"/>
      <w:r w:rsidRPr="0032249F">
        <w:rPr>
          <w:sz w:val="24"/>
        </w:rPr>
        <w:t>княжи</w:t>
      </w:r>
      <w:proofErr w:type="spellEnd"/>
      <w:r w:rsidRPr="0032249F">
        <w:rPr>
          <w:sz w:val="24"/>
        </w:rPr>
        <w:t xml:space="preserve"> мужи.</w:t>
      </w:r>
      <w:r w:rsidR="0032249F">
        <w:rPr>
          <w:sz w:val="24"/>
        </w:rPr>
        <w:t xml:space="preserve"> </w:t>
      </w:r>
      <w:r w:rsidRPr="0032249F">
        <w:rPr>
          <w:sz w:val="24"/>
        </w:rPr>
        <w:t>Появление Совета восходит к древнейшему обычаю князей совещаться со своими старшими</w:t>
      </w:r>
      <w:r w:rsidR="0032249F">
        <w:rPr>
          <w:sz w:val="24"/>
        </w:rPr>
        <w:t xml:space="preserve"> </w:t>
      </w:r>
      <w:r w:rsidRPr="0032249F">
        <w:rPr>
          <w:sz w:val="24"/>
        </w:rPr>
        <w:t>дружинниками. Аналогичных "советников" князя можно легко обнаружить в истории развития</w:t>
      </w:r>
      <w:r w:rsidR="0032249F">
        <w:rPr>
          <w:sz w:val="24"/>
        </w:rPr>
        <w:t xml:space="preserve"> </w:t>
      </w:r>
      <w:r w:rsidRPr="0032249F">
        <w:rPr>
          <w:sz w:val="24"/>
        </w:rPr>
        <w:t>франкского, германского, французского и англосаксонского государств. Причем, князь и старшие</w:t>
      </w:r>
      <w:r w:rsidR="0032249F">
        <w:rPr>
          <w:sz w:val="24"/>
        </w:rPr>
        <w:t xml:space="preserve"> </w:t>
      </w:r>
      <w:r w:rsidRPr="0032249F">
        <w:rPr>
          <w:sz w:val="24"/>
        </w:rPr>
        <w:t>дружинники находились между собой в договорных отношениях, но князь всячески стремился</w:t>
      </w:r>
      <w:r w:rsidR="0032249F">
        <w:rPr>
          <w:sz w:val="24"/>
        </w:rPr>
        <w:t xml:space="preserve"> </w:t>
      </w:r>
      <w:r w:rsidRPr="0032249F">
        <w:rPr>
          <w:sz w:val="24"/>
        </w:rPr>
        <w:t>привязать к себе дружинников, заинтересовать их выгодами службы. Например, в одном из первых</w:t>
      </w:r>
    </w:p>
    <w:p w:rsidR="00F1313A" w:rsidRP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письменных источников, посвященных учению об управлении на Руси, которое оставил Мономах</w:t>
      </w:r>
      <w:r w:rsidR="0032249F">
        <w:rPr>
          <w:sz w:val="24"/>
        </w:rPr>
        <w:t xml:space="preserve"> </w:t>
      </w:r>
      <w:r w:rsidRPr="0032249F">
        <w:rPr>
          <w:sz w:val="24"/>
        </w:rPr>
        <w:t>"Поученья детям" выделяются князь "думающий с дружиною" и указывается, что князь,</w:t>
      </w:r>
      <w:r w:rsidR="0032249F">
        <w:rPr>
          <w:sz w:val="24"/>
        </w:rPr>
        <w:t xml:space="preserve"> </w:t>
      </w:r>
      <w:r w:rsidRPr="0032249F">
        <w:rPr>
          <w:sz w:val="24"/>
        </w:rPr>
        <w:t>пренебрегающий мнением дружины, порицается как нарушитель древнего обычая. Чем лучше и умнее</w:t>
      </w:r>
      <w:r w:rsidR="0032249F">
        <w:rPr>
          <w:sz w:val="24"/>
        </w:rPr>
        <w:t xml:space="preserve"> </w:t>
      </w:r>
      <w:r w:rsidRPr="0032249F">
        <w:rPr>
          <w:sz w:val="24"/>
        </w:rPr>
        <w:t>"думцы" князя, тем больше ему от этого польза.25</w:t>
      </w:r>
    </w:p>
    <w:p w:rsidR="00F1313A" w:rsidRP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И, наконец, третьим, но не последним по значению органом власти и управления Киевской Руси,</w:t>
      </w:r>
      <w:r w:rsidR="0032249F">
        <w:rPr>
          <w:sz w:val="24"/>
        </w:rPr>
        <w:t xml:space="preserve"> </w:t>
      </w:r>
      <w:r w:rsidRPr="0032249F">
        <w:rPr>
          <w:sz w:val="24"/>
        </w:rPr>
        <w:t>были вечевые народные собрания. Подобные органы власти и управления имелись в истории сербов,</w:t>
      </w:r>
      <w:r w:rsidR="0032249F">
        <w:rPr>
          <w:sz w:val="24"/>
        </w:rPr>
        <w:t xml:space="preserve"> </w:t>
      </w:r>
      <w:r w:rsidRPr="0032249F">
        <w:rPr>
          <w:sz w:val="24"/>
        </w:rPr>
        <w:t>поляков, древних германцев. Еще в трудах Цезаря и Тацита вечевые собрания у славян обозначались</w:t>
      </w:r>
      <w:r w:rsidR="0032249F">
        <w:rPr>
          <w:sz w:val="24"/>
        </w:rPr>
        <w:t xml:space="preserve"> </w:t>
      </w:r>
      <w:r w:rsidRPr="0032249F">
        <w:rPr>
          <w:sz w:val="24"/>
        </w:rPr>
        <w:t xml:space="preserve">"совещаниями". </w:t>
      </w:r>
      <w:proofErr w:type="gramStart"/>
      <w:r w:rsidRPr="0032249F">
        <w:rPr>
          <w:sz w:val="24"/>
        </w:rPr>
        <w:t>Начиная с VI века о славянских вечевых собраниях говорил</w:t>
      </w:r>
      <w:proofErr w:type="gramEnd"/>
      <w:r w:rsidRPr="0032249F">
        <w:rPr>
          <w:sz w:val="24"/>
        </w:rPr>
        <w:t xml:space="preserve"> византийский писатель</w:t>
      </w:r>
      <w:r w:rsidR="0032249F">
        <w:rPr>
          <w:sz w:val="24"/>
        </w:rPr>
        <w:t xml:space="preserve"> </w:t>
      </w:r>
      <w:proofErr w:type="spellStart"/>
      <w:r w:rsidRPr="0032249F">
        <w:rPr>
          <w:sz w:val="24"/>
        </w:rPr>
        <w:t>Прокопий</w:t>
      </w:r>
      <w:proofErr w:type="spellEnd"/>
      <w:r w:rsidRPr="0032249F">
        <w:rPr>
          <w:sz w:val="24"/>
        </w:rPr>
        <w:t>. Состав, порядок работы, функции и компетенция вечевых собраний (исключая устойчивые</w:t>
      </w:r>
      <w:r w:rsidR="0032249F">
        <w:rPr>
          <w:sz w:val="24"/>
        </w:rPr>
        <w:t xml:space="preserve"> </w:t>
      </w:r>
      <w:r w:rsidRPr="0032249F">
        <w:rPr>
          <w:sz w:val="24"/>
        </w:rPr>
        <w:t xml:space="preserve">формы и устройство войск в Новгороде и Пскове в </w:t>
      </w:r>
      <w:proofErr w:type="gramStart"/>
      <w:r w:rsidRPr="0032249F">
        <w:rPr>
          <w:sz w:val="24"/>
        </w:rPr>
        <w:t>Х</w:t>
      </w:r>
      <w:proofErr w:type="gramEnd"/>
      <w:r w:rsidRPr="0032249F">
        <w:rPr>
          <w:sz w:val="24"/>
        </w:rPr>
        <w:t>III – ХV веках) не были регламентированы.</w:t>
      </w:r>
      <w:r w:rsidR="0032249F">
        <w:rPr>
          <w:sz w:val="24"/>
        </w:rPr>
        <w:t xml:space="preserve"> </w:t>
      </w:r>
      <w:r w:rsidRPr="0032249F">
        <w:rPr>
          <w:sz w:val="24"/>
        </w:rPr>
        <w:t>Порядок обсуждения и решения дел на вече был весьма обширным и затрагивал множество вопросов</w:t>
      </w:r>
      <w:r w:rsidR="0032249F">
        <w:rPr>
          <w:sz w:val="24"/>
        </w:rPr>
        <w:t xml:space="preserve"> </w:t>
      </w:r>
      <w:r w:rsidRPr="0032249F">
        <w:rPr>
          <w:sz w:val="24"/>
        </w:rPr>
        <w:t>управления. Этот орган народовластия обладал также законодательной, судебной, исполнительн</w:t>
      </w:r>
      <w:proofErr w:type="gramStart"/>
      <w:r w:rsidRPr="0032249F">
        <w:rPr>
          <w:sz w:val="24"/>
        </w:rPr>
        <w:t>о-</w:t>
      </w:r>
      <w:proofErr w:type="gramEnd"/>
      <w:r w:rsidR="0032249F">
        <w:rPr>
          <w:sz w:val="24"/>
        </w:rPr>
        <w:t xml:space="preserve"> </w:t>
      </w:r>
      <w:proofErr w:type="spellStart"/>
      <w:r w:rsidRPr="0032249F">
        <w:rPr>
          <w:sz w:val="24"/>
        </w:rPr>
        <w:t>распоря-дительной</w:t>
      </w:r>
      <w:proofErr w:type="spellEnd"/>
      <w:r w:rsidRPr="0032249F">
        <w:rPr>
          <w:sz w:val="24"/>
        </w:rPr>
        <w:t xml:space="preserve"> властью. Предметы ведомства веча не ограничивались одной какой-либо функцией</w:t>
      </w:r>
      <w:r w:rsidR="0032249F">
        <w:rPr>
          <w:sz w:val="24"/>
        </w:rPr>
        <w:t xml:space="preserve"> </w:t>
      </w:r>
      <w:r w:rsidRPr="0032249F">
        <w:rPr>
          <w:sz w:val="24"/>
        </w:rPr>
        <w:t>управления.</w:t>
      </w:r>
      <w:r w:rsidR="0032249F">
        <w:rPr>
          <w:sz w:val="24"/>
        </w:rPr>
        <w:t xml:space="preserve"> </w:t>
      </w:r>
      <w:r w:rsidRPr="0032249F">
        <w:rPr>
          <w:sz w:val="24"/>
        </w:rPr>
        <w:t>Таким образом, в древнейший период существования Древнерусского государства численная</w:t>
      </w:r>
      <w:r w:rsidR="0032249F">
        <w:rPr>
          <w:sz w:val="24"/>
        </w:rPr>
        <w:t xml:space="preserve"> </w:t>
      </w:r>
      <w:r w:rsidRPr="0032249F">
        <w:rPr>
          <w:sz w:val="24"/>
        </w:rPr>
        <w:t xml:space="preserve">(десятичная) система управления характеризовалась переплетением трех важнейших элементов </w:t>
      </w:r>
      <w:proofErr w:type="gramStart"/>
      <w:r w:rsidRPr="0032249F">
        <w:rPr>
          <w:sz w:val="24"/>
        </w:rPr>
        <w:t>верховной</w:t>
      </w:r>
      <w:proofErr w:type="gramEnd"/>
      <w:r w:rsidR="0032249F">
        <w:rPr>
          <w:sz w:val="24"/>
        </w:rPr>
        <w:t xml:space="preserve"> </w:t>
      </w:r>
    </w:p>
    <w:p w:rsidR="00F1313A" w:rsidRPr="0032249F" w:rsidRDefault="00F1313A" w:rsidP="00F1313A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власти и управления. К числу таковых следует отнести князя и княжескую деятельность, дружину и Совет</w:t>
      </w:r>
      <w:r w:rsidR="0032249F">
        <w:rPr>
          <w:sz w:val="24"/>
        </w:rPr>
        <w:t xml:space="preserve"> </w:t>
      </w:r>
      <w:r w:rsidRPr="0032249F">
        <w:rPr>
          <w:sz w:val="24"/>
        </w:rPr>
        <w:t>княжеский (позднее Боярская Дума) и вечевые народные собрания. Управление, покоящееся на согласии</w:t>
      </w:r>
      <w:r w:rsidR="0032249F">
        <w:rPr>
          <w:sz w:val="24"/>
        </w:rPr>
        <w:t xml:space="preserve"> </w:t>
      </w:r>
      <w:r w:rsidRPr="0032249F">
        <w:rPr>
          <w:sz w:val="24"/>
        </w:rPr>
        <w:t>"одиночестве", в тесном взаимодействии всех этих элементов, являлось древнейшей традицией, и должно</w:t>
      </w:r>
      <w:r w:rsidR="0032249F">
        <w:rPr>
          <w:sz w:val="24"/>
        </w:rPr>
        <w:t xml:space="preserve"> </w:t>
      </w:r>
      <w:r w:rsidRPr="0032249F">
        <w:rPr>
          <w:sz w:val="24"/>
        </w:rPr>
        <w:t>было "по старине" "по закону отцов" неукоснительно соблюдаться.</w:t>
      </w:r>
      <w:r w:rsidR="0032249F">
        <w:rPr>
          <w:sz w:val="24"/>
        </w:rPr>
        <w:t xml:space="preserve"> </w:t>
      </w:r>
      <w:r w:rsidRPr="0032249F">
        <w:rPr>
          <w:sz w:val="24"/>
        </w:rPr>
        <w:t>Десятичная система управления практически не отделяла центральное управление от управления</w:t>
      </w:r>
      <w:r w:rsidR="0032249F">
        <w:rPr>
          <w:sz w:val="24"/>
        </w:rPr>
        <w:t xml:space="preserve"> </w:t>
      </w:r>
      <w:r w:rsidRPr="0032249F">
        <w:rPr>
          <w:sz w:val="24"/>
        </w:rPr>
        <w:t>местного. Главным требованием киевских князей к присоединенным территориям и местной знати, было</w:t>
      </w:r>
      <w:r w:rsidR="0032249F">
        <w:rPr>
          <w:sz w:val="24"/>
        </w:rPr>
        <w:t xml:space="preserve"> </w:t>
      </w:r>
      <w:r w:rsidRPr="0032249F">
        <w:rPr>
          <w:sz w:val="24"/>
        </w:rPr>
        <w:t>требование уплаты дани, помощи людьми и припасами в военных походах. С XI века, наряду с внешним</w:t>
      </w:r>
      <w:r w:rsidR="0032249F">
        <w:rPr>
          <w:sz w:val="24"/>
        </w:rPr>
        <w:t xml:space="preserve"> </w:t>
      </w:r>
      <w:r w:rsidRPr="0032249F">
        <w:rPr>
          <w:sz w:val="24"/>
        </w:rPr>
        <w:t>сближением территорий вокруг центра-Киева, а также с принятием и распространением христианства,</w:t>
      </w:r>
      <w:r w:rsidR="0032249F">
        <w:rPr>
          <w:sz w:val="24"/>
        </w:rPr>
        <w:t xml:space="preserve"> </w:t>
      </w:r>
      <w:r w:rsidRPr="0032249F">
        <w:rPr>
          <w:sz w:val="24"/>
        </w:rPr>
        <w:t>происходит постепенная замена местных племенных князей сыновьями великого киевского князя.</w:t>
      </w:r>
      <w:r w:rsidR="0032249F">
        <w:rPr>
          <w:sz w:val="24"/>
        </w:rPr>
        <w:t xml:space="preserve"> </w:t>
      </w:r>
      <w:r w:rsidRPr="0032249F">
        <w:rPr>
          <w:sz w:val="24"/>
        </w:rPr>
        <w:t>Киевский князь стремится к укреплению своей власти, упорядочению в делах управления. Ярким</w:t>
      </w:r>
      <w:r w:rsidR="0032249F">
        <w:rPr>
          <w:sz w:val="24"/>
        </w:rPr>
        <w:t xml:space="preserve"> </w:t>
      </w:r>
      <w:r w:rsidRPr="0032249F">
        <w:rPr>
          <w:sz w:val="24"/>
        </w:rPr>
        <w:t>примером таких начинаний можно считать усиление влияния киевских князей после добровольного</w:t>
      </w:r>
    </w:p>
    <w:p w:rsidR="00FF41A1" w:rsidRPr="0032249F" w:rsidRDefault="00F1313A" w:rsidP="0032249F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2249F">
        <w:rPr>
          <w:sz w:val="24"/>
        </w:rPr>
        <w:t>подчинения в 882 году кривичей и местной знати, организованных в Смоленское удельное княжество, в</w:t>
      </w:r>
      <w:r w:rsidR="0032249F">
        <w:rPr>
          <w:sz w:val="24"/>
        </w:rPr>
        <w:t xml:space="preserve"> </w:t>
      </w:r>
      <w:r w:rsidRPr="0032249F">
        <w:rPr>
          <w:sz w:val="24"/>
        </w:rPr>
        <w:t xml:space="preserve">состав государства Киевская Русь. Существует новая трактовка </w:t>
      </w:r>
      <w:proofErr w:type="spellStart"/>
      <w:r w:rsidRPr="0032249F">
        <w:rPr>
          <w:sz w:val="24"/>
        </w:rPr>
        <w:t>протогородов</w:t>
      </w:r>
      <w:proofErr w:type="spellEnd"/>
      <w:r w:rsidRPr="0032249F">
        <w:rPr>
          <w:sz w:val="24"/>
        </w:rPr>
        <w:t>, которые именуют</w:t>
      </w:r>
      <w:r w:rsidR="0032249F">
        <w:rPr>
          <w:sz w:val="24"/>
        </w:rPr>
        <w:t xml:space="preserve"> </w:t>
      </w:r>
      <w:r w:rsidRPr="0032249F">
        <w:rPr>
          <w:sz w:val="24"/>
        </w:rPr>
        <w:t>"пунктами-погостами", являвшимися опорными центрами великокняжеской власти в борьбе со старой</w:t>
      </w:r>
      <w:r w:rsidR="0032249F">
        <w:rPr>
          <w:sz w:val="24"/>
        </w:rPr>
        <w:t xml:space="preserve"> </w:t>
      </w:r>
      <w:r w:rsidRPr="0032249F">
        <w:rPr>
          <w:sz w:val="24"/>
        </w:rPr>
        <w:t>племенной знатью.__</w:t>
      </w:r>
      <w:r w:rsidR="0032249F" w:rsidRPr="0032249F">
        <w:rPr>
          <w:b/>
          <w:sz w:val="24"/>
        </w:rPr>
        <w:t>26</w:t>
      </w:r>
    </w:p>
    <w:p w:rsidR="0032249F" w:rsidRPr="0032249F" w:rsidRDefault="0032249F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</w:p>
    <w:sectPr w:rsidR="0032249F" w:rsidRPr="0032249F" w:rsidSect="00D81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313A"/>
    <w:rsid w:val="0032249F"/>
    <w:rsid w:val="007202B7"/>
    <w:rsid w:val="00D8135E"/>
    <w:rsid w:val="00F1313A"/>
    <w:rsid w:val="00FC43E5"/>
    <w:rsid w:val="00FF4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3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1008</Words>
  <Characters>5750</Characters>
  <Application>Microsoft Office Word</Application>
  <DocSecurity>0</DocSecurity>
  <Lines>47</Lines>
  <Paragraphs>13</Paragraphs>
  <ScaleCrop>false</ScaleCrop>
  <Company/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On7X</dc:creator>
  <cp:keywords/>
  <dc:description/>
  <cp:lastModifiedBy>On7X</cp:lastModifiedBy>
  <cp:revision>4</cp:revision>
  <dcterms:created xsi:type="dcterms:W3CDTF">2007-12-06T18:58:00Z</dcterms:created>
  <dcterms:modified xsi:type="dcterms:W3CDTF">2007-12-06T19:54:00Z</dcterms:modified>
</cp:coreProperties>
</file>